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83C96" w14:textId="2B3132ED" w:rsidR="0087338A" w:rsidRPr="00A57FD6" w:rsidRDefault="0087338A" w:rsidP="004B60B1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26BB2">
        <w:rPr>
          <w:b/>
          <w:noProof/>
          <w:sz w:val="24"/>
        </w:rPr>
        <w:t xml:space="preserve">    </w:t>
      </w:r>
      <w:r w:rsidRPr="00A32104">
        <w:rPr>
          <w:b/>
          <w:noProof/>
          <w:sz w:val="24"/>
        </w:rPr>
        <w:t>R1-</w:t>
      </w:r>
      <w:r w:rsidR="000E7CF5" w:rsidRPr="00A32104">
        <w:rPr>
          <w:b/>
          <w:noProof/>
          <w:sz w:val="24"/>
        </w:rPr>
        <w:t>2</w:t>
      </w:r>
      <w:r w:rsidR="000E7CF5">
        <w:rPr>
          <w:b/>
          <w:noProof/>
          <w:sz w:val="24"/>
        </w:rPr>
        <w:t>301389</w:t>
      </w:r>
    </w:p>
    <w:p w14:paraId="333FD260" w14:textId="77777777" w:rsidR="006F0166" w:rsidRPr="006F0166" w:rsidRDefault="006F0166" w:rsidP="006F0166">
      <w:pPr>
        <w:tabs>
          <w:tab w:val="left" w:pos="1985"/>
        </w:tabs>
        <w:spacing w:after="120"/>
        <w:rPr>
          <w:rFonts w:ascii="Arial" w:eastAsia="MS Mincho" w:hAnsi="Arial"/>
          <w:b/>
          <w:bCs/>
          <w:sz w:val="24"/>
        </w:rPr>
      </w:pPr>
      <w:r w:rsidRPr="006F0166">
        <w:rPr>
          <w:rFonts w:ascii="Arial" w:eastAsia="MS Mincho" w:hAnsi="Arial"/>
          <w:b/>
          <w:bCs/>
          <w:sz w:val="24"/>
        </w:rPr>
        <w:t>Athens, Greece, February 27</w:t>
      </w:r>
      <w:r w:rsidRPr="006F0166">
        <w:rPr>
          <w:rFonts w:ascii="Arial" w:eastAsia="MS Mincho" w:hAnsi="Arial"/>
          <w:b/>
          <w:bCs/>
          <w:sz w:val="24"/>
          <w:vertAlign w:val="superscript"/>
        </w:rPr>
        <w:t>th</w:t>
      </w:r>
      <w:r w:rsidRPr="006F0166">
        <w:rPr>
          <w:rFonts w:ascii="Arial" w:eastAsia="MS Mincho" w:hAnsi="Arial"/>
          <w:b/>
          <w:bCs/>
          <w:sz w:val="24"/>
        </w:rPr>
        <w:t xml:space="preserve"> – March 3</w:t>
      </w:r>
      <w:r w:rsidRPr="006F0166">
        <w:rPr>
          <w:rFonts w:ascii="Arial" w:eastAsia="MS Mincho" w:hAnsi="Arial"/>
          <w:b/>
          <w:bCs/>
          <w:sz w:val="24"/>
          <w:vertAlign w:val="superscript"/>
        </w:rPr>
        <w:t>rd</w:t>
      </w:r>
      <w:r w:rsidRPr="006F0166">
        <w:rPr>
          <w:rFonts w:ascii="Arial" w:eastAsia="MS Mincho" w:hAnsi="Arial"/>
          <w:b/>
          <w:bCs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F882D21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633EA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7E4A10F8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E57106">
              <w:rPr>
                <w:b/>
                <w:noProof/>
                <w:sz w:val="28"/>
              </w:rPr>
              <w:t>4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9050CD7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126BCE" w:rsidRPr="00126BCE">
              <w:t>multicast PDSCH with a HARQ process with disabled HARQ-ACK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293961">
              <w:fldChar w:fldCharType="begin"/>
            </w:r>
            <w:r w:rsidR="00293961">
              <w:instrText xml:space="preserve"> DOCPROPERTY  RelatedWis  \* MERGEFORMAT </w:instrText>
            </w:r>
            <w:r w:rsidR="00293961">
              <w:fldChar w:fldCharType="separate"/>
            </w:r>
            <w:r w:rsidR="00F94B76">
              <w:rPr>
                <w:noProof/>
              </w:rPr>
              <w:t>NR_MBS-Core</w:t>
            </w:r>
            <w:r w:rsidR="0029396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3C854724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BB1FA3">
              <w:t>3</w:t>
            </w:r>
            <w:r>
              <w:t>-</w:t>
            </w:r>
            <w:r w:rsidR="00BB1FA3">
              <w:t>02</w:t>
            </w:r>
            <w:r w:rsidR="0045090A">
              <w:t>-</w:t>
            </w:r>
            <w:r w:rsidR="00BB1FA3">
              <w:t>1</w:t>
            </w:r>
            <w:r w:rsidR="00D737C2">
              <w:t>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364D0" w14:textId="7BE4C457" w:rsidR="00105C08" w:rsidRDefault="00547D6E" w:rsidP="00312690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CD36E8">
              <w:rPr>
                <w:iCs/>
                <w:lang w:eastAsia="zh-CN"/>
              </w:rPr>
              <w:t xml:space="preserve">UE may support </w:t>
            </w:r>
            <w:r>
              <w:rPr>
                <w:iCs/>
                <w:lang w:eastAsia="zh-CN"/>
              </w:rPr>
              <w:t xml:space="preserve">both </w:t>
            </w:r>
            <w:r w:rsidRPr="00CD36E8">
              <w:rPr>
                <w:iCs/>
                <w:lang w:eastAsia="zh-CN"/>
              </w:rPr>
              <w:t xml:space="preserve">NTN </w:t>
            </w:r>
            <w:r>
              <w:rPr>
                <w:iCs/>
                <w:lang w:eastAsia="zh-CN"/>
              </w:rPr>
              <w:t xml:space="preserve">and </w:t>
            </w:r>
            <w:r w:rsidRPr="00CD36E8">
              <w:rPr>
                <w:iCs/>
                <w:lang w:eastAsia="zh-CN"/>
              </w:rPr>
              <w:t>multicast</w:t>
            </w:r>
            <w:r>
              <w:rPr>
                <w:iCs/>
                <w:lang w:eastAsia="zh-CN"/>
              </w:rPr>
              <w:t xml:space="preserve"> features. </w:t>
            </w:r>
            <w:r w:rsidR="001473C9">
              <w:rPr>
                <w:iCs/>
                <w:lang w:eastAsia="zh-CN"/>
              </w:rPr>
              <w:t xml:space="preserve">However, </w:t>
            </w:r>
            <w:r w:rsidR="00113F3A">
              <w:rPr>
                <w:iCs/>
                <w:lang w:eastAsia="zh-CN"/>
              </w:rPr>
              <w:t xml:space="preserve">the schemes </w:t>
            </w:r>
            <w:r w:rsidR="001473C9">
              <w:rPr>
                <w:iCs/>
                <w:lang w:eastAsia="zh-CN"/>
              </w:rPr>
              <w:t>for HARQ-ACK feedback enabling/disabling</w:t>
            </w:r>
            <w:r w:rsidR="00284335">
              <w:rPr>
                <w:iCs/>
                <w:lang w:eastAsia="zh-CN"/>
              </w:rPr>
              <w:t xml:space="preserve"> are</w:t>
            </w:r>
            <w:r w:rsidR="001473C9">
              <w:rPr>
                <w:iCs/>
                <w:lang w:eastAsia="zh-CN"/>
              </w:rPr>
              <w:t xml:space="preserve"> different </w:t>
            </w:r>
            <w:r w:rsidR="00B710EA">
              <w:rPr>
                <w:iCs/>
                <w:lang w:eastAsia="zh-CN"/>
              </w:rPr>
              <w:t>for the two features</w:t>
            </w:r>
            <w:r w:rsidR="001473C9">
              <w:rPr>
                <w:iCs/>
                <w:lang w:eastAsia="zh-CN"/>
              </w:rPr>
              <w:t>.</w:t>
            </w:r>
          </w:p>
          <w:p w14:paraId="51261C31" w14:textId="24CB7252" w:rsidR="008A5FB9" w:rsidRDefault="00EF3172" w:rsidP="005A61F0">
            <w:pPr>
              <w:pStyle w:val="CRCoverPage"/>
              <w:spacing w:after="0"/>
              <w:ind w:left="100"/>
              <w:rPr>
                <w:noProof/>
              </w:rPr>
            </w:pPr>
            <w:r w:rsidRPr="00EF3172">
              <w:rPr>
                <w:iCs/>
                <w:lang w:eastAsia="zh-CN"/>
              </w:rPr>
              <w:t xml:space="preserve">When the UE is configured to receive multicast from NTN </w:t>
            </w:r>
            <w:proofErr w:type="spellStart"/>
            <w:r w:rsidRPr="00EF3172">
              <w:rPr>
                <w:iCs/>
                <w:lang w:eastAsia="zh-CN"/>
              </w:rPr>
              <w:t>gNB</w:t>
            </w:r>
            <w:proofErr w:type="spellEnd"/>
            <w:r w:rsidRPr="00EF3172">
              <w:rPr>
                <w:iCs/>
                <w:lang w:eastAsia="zh-CN"/>
              </w:rPr>
              <w:t xml:space="preserve">, </w:t>
            </w:r>
            <w:r w:rsidR="002D5E96">
              <w:rPr>
                <w:iCs/>
                <w:lang w:eastAsia="zh-CN"/>
              </w:rPr>
              <w:t>the current specifications</w:t>
            </w:r>
            <w:r w:rsidRPr="00EF3172">
              <w:rPr>
                <w:iCs/>
                <w:lang w:eastAsia="zh-CN"/>
              </w:rPr>
              <w:t xml:space="preserve"> is not clear whether UE can be scheduled by multicast DCI format 4_1/4_2 using a HARQ process with disabled feedback</w:t>
            </w:r>
            <w:r w:rsidR="00E3237C">
              <w:rPr>
                <w:iCs/>
                <w:lang w:eastAsia="zh-CN"/>
              </w:rPr>
              <w:t xml:space="preserve"> as indicated by </w:t>
            </w:r>
            <w:r w:rsidR="00E3237C" w:rsidRPr="00207699">
              <w:rPr>
                <w:iCs/>
                <w:lang w:eastAsia="zh-CN"/>
              </w:rPr>
              <w:t>HARQ-</w:t>
            </w:r>
            <w:proofErr w:type="spellStart"/>
            <w:r w:rsidR="00E3237C" w:rsidRPr="00207699">
              <w:rPr>
                <w:iCs/>
                <w:lang w:eastAsia="zh-CN"/>
              </w:rPr>
              <w:t>feedbackEnabling</w:t>
            </w:r>
            <w:proofErr w:type="spellEnd"/>
            <w:r w:rsidR="00E3237C" w:rsidRPr="00207699">
              <w:rPr>
                <w:iCs/>
                <w:lang w:eastAsia="zh-CN"/>
              </w:rPr>
              <w:t>-</w:t>
            </w:r>
            <w:proofErr w:type="spellStart"/>
            <w:r w:rsidR="00E3237C" w:rsidRPr="00207699">
              <w:rPr>
                <w:iCs/>
                <w:lang w:eastAsia="zh-CN"/>
              </w:rPr>
              <w:t>disablingperHARQprocess</w:t>
            </w:r>
            <w:proofErr w:type="spellEnd"/>
            <w:r w:rsidR="00E3237C">
              <w:rPr>
                <w:iCs/>
                <w:lang w:eastAsia="zh-CN"/>
              </w:rPr>
              <w:t>.</w:t>
            </w:r>
            <w:r w:rsidR="00E73B57">
              <w:rPr>
                <w:iCs/>
                <w:lang w:eastAsia="zh-CN"/>
              </w:rPr>
              <w:t xml:space="preserve">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2E10" w14:textId="5D588B3A" w:rsidR="001E41F3" w:rsidRDefault="00207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1E786D" w:rsidRPr="001E786D">
              <w:rPr>
                <w:noProof/>
              </w:rPr>
              <w:t xml:space="preserve"> </w:t>
            </w:r>
            <w:r w:rsidR="00CC69AF">
              <w:rPr>
                <w:noProof/>
              </w:rPr>
              <w:t>the UE behavior</w:t>
            </w:r>
            <w:r w:rsidR="001E786D" w:rsidRPr="001E786D">
              <w:rPr>
                <w:noProof/>
              </w:rPr>
              <w:t xml:space="preserve"> in relevant section</w:t>
            </w:r>
            <w:r w:rsidR="005E3A72">
              <w:rPr>
                <w:noProof/>
              </w:rPr>
              <w:t>s</w:t>
            </w:r>
            <w:r w:rsidR="00CC69AF">
              <w:rPr>
                <w:noProof/>
              </w:rPr>
              <w:t xml:space="preserve"> as</w:t>
            </w:r>
          </w:p>
          <w:p w14:paraId="00A7C6EC" w14:textId="77777777" w:rsidR="006862D7" w:rsidRPr="006862D7" w:rsidRDefault="006862D7" w:rsidP="00D63B10">
            <w:pPr>
              <w:pStyle w:val="CRCoverPage"/>
              <w:numPr>
                <w:ilvl w:val="0"/>
                <w:numId w:val="9"/>
              </w:numPr>
              <w:spacing w:after="0"/>
              <w:rPr>
                <w:iCs/>
                <w:lang w:eastAsia="zh-CN"/>
              </w:rPr>
            </w:pPr>
            <w:r w:rsidRPr="006862D7">
              <w:rPr>
                <w:iCs/>
                <w:lang w:eastAsia="zh-CN"/>
              </w:rPr>
              <w:t>The UE is not expected to be scheduled to receive the multicast PDSCH using a HARQ process with disabled feedback, except for multicast G-RNTI/G-CS-RNTI with RRC-disabled feedback</w:t>
            </w:r>
            <w:r w:rsidRPr="00D63B10">
              <w:rPr>
                <w:iCs/>
                <w:lang w:eastAsia="zh-CN"/>
              </w:rPr>
              <w:t xml:space="preserve"> </w:t>
            </w:r>
          </w:p>
          <w:p w14:paraId="06C27861" w14:textId="5654720A" w:rsidR="00CC69AF" w:rsidRPr="00D63B10" w:rsidRDefault="00D63B10" w:rsidP="00D63B10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" w:eastAsiaTheme="minorEastAsia" w:hAnsi="Times"/>
                <w:b/>
                <w:iCs/>
                <w:sz w:val="22"/>
                <w:szCs w:val="18"/>
              </w:rPr>
            </w:pPr>
            <w:r w:rsidRPr="00D63B10">
              <w:rPr>
                <w:iCs/>
                <w:lang w:eastAsia="zh-CN"/>
              </w:rPr>
              <w:t>When a HARQ process with disabled feedback is used for a multicast for a G-RNTI/G-CS-RNTI with RRC-disabled feedback, follow the multicast scheme for disabled feedback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E5472BB" w:rsidR="001E41F3" w:rsidRDefault="00792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E786D">
              <w:rPr>
                <w:noProof/>
              </w:rPr>
              <w:t>UE behavior</w:t>
            </w:r>
            <w:r w:rsidR="00E3237C">
              <w:rPr>
                <w:noProof/>
              </w:rPr>
              <w:t xml:space="preserve"> is unclear </w:t>
            </w:r>
            <w:r w:rsidR="002E3A98">
              <w:rPr>
                <w:noProof/>
              </w:rPr>
              <w:t xml:space="preserve">whether/how the UE can </w:t>
            </w:r>
            <w:r w:rsidR="002E3A98">
              <w:rPr>
                <w:iCs/>
                <w:lang w:eastAsia="zh-CN"/>
              </w:rPr>
              <w:t>be scheduled to receive</w:t>
            </w:r>
            <w:r w:rsidR="00EB13F6">
              <w:rPr>
                <w:iCs/>
                <w:lang w:eastAsia="zh-CN"/>
              </w:rPr>
              <w:t xml:space="preserve"> multicast PDSCH with a HARQ process configured with disabled </w:t>
            </w:r>
            <w:r w:rsidR="002E3A98">
              <w:rPr>
                <w:iCs/>
                <w:lang w:eastAsia="zh-CN"/>
              </w:rPr>
              <w:t>feedback</w:t>
            </w:r>
            <w:r w:rsidR="00DA227E">
              <w:rPr>
                <w:noProof/>
              </w:rPr>
              <w:t>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D02C494" w:rsidR="001E41F3" w:rsidRDefault="00574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9.1.2,</w:t>
            </w:r>
            <w:r w:rsidR="00EF5E32">
              <w:rPr>
                <w:noProof/>
              </w:rPr>
              <w:t xml:space="preserve"> 9.2.3,</w:t>
            </w:r>
            <w:r>
              <w:rPr>
                <w:noProof/>
              </w:rPr>
              <w:t xml:space="preserve"> </w:t>
            </w:r>
            <w:r w:rsidR="000C48AC"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EB70" w14:textId="77777777" w:rsidR="00664C7D" w:rsidRPr="00B916EC" w:rsidRDefault="00664C7D" w:rsidP="00664C7D">
      <w:pPr>
        <w:pStyle w:val="Heading3"/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06629434"/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DD9850" w14:textId="7CC27A88" w:rsidR="00664C7D" w:rsidRDefault="00664C7D" w:rsidP="00664C7D">
      <w:r>
        <w:t xml:space="preserve">If a UE is provided </w:t>
      </w:r>
      <w:r w:rsidRPr="00140A4A">
        <w:rPr>
          <w:i/>
          <w:iCs/>
        </w:rPr>
        <w:t>HARQ-</w:t>
      </w:r>
      <w:proofErr w:type="spellStart"/>
      <w:r w:rsidRPr="00140A4A">
        <w:rPr>
          <w:i/>
          <w:iCs/>
        </w:rPr>
        <w:t>feedbackEnabling</w:t>
      </w:r>
      <w:proofErr w:type="spellEnd"/>
      <w:r w:rsidRPr="00140A4A">
        <w:rPr>
          <w:i/>
          <w:iCs/>
        </w:rPr>
        <w:t>-</w:t>
      </w:r>
      <w:proofErr w:type="spellStart"/>
      <w:r w:rsidRPr="00140A4A">
        <w:rPr>
          <w:i/>
          <w:iCs/>
        </w:rPr>
        <w:t>disablingperHARQprocess</w:t>
      </w:r>
      <w:proofErr w:type="spellEnd"/>
      <w:r>
        <w:t xml:space="preserve"> 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</w:t>
      </w:r>
      <w:ins w:id="13" w:author="Le Liu" w:date="2023-02-12T18:52:00Z">
        <w:r w:rsidR="00F31A99">
          <w:rPr>
            <w:lang w:eastAsia="zh-CN"/>
          </w:rPr>
          <w:t xml:space="preserve">except that associated with </w:t>
        </w:r>
      </w:ins>
      <w:ins w:id="14" w:author="Le Liu" w:date="2023-02-13T09:53:00Z">
        <w:r w:rsidR="00BC3D88" w:rsidRPr="00530314">
          <w:rPr>
            <w:lang w:eastAsia="zh-CN"/>
          </w:rPr>
          <w:t xml:space="preserve">a G-RNTI for multicast or </w:t>
        </w:r>
        <w:r w:rsidR="00BC3D88">
          <w:rPr>
            <w:lang w:eastAsia="zh-CN"/>
          </w:rPr>
          <w:t xml:space="preserve">a </w:t>
        </w:r>
        <w:r w:rsidR="00BC3D88" w:rsidRPr="00530314">
          <w:rPr>
            <w:lang w:eastAsia="zh-CN"/>
          </w:rPr>
          <w:t xml:space="preserve">G-CS-RNTI </w:t>
        </w:r>
        <w:r w:rsidR="00BC3D88">
          <w:rPr>
            <w:lang w:eastAsia="zh-CN"/>
          </w:rPr>
          <w:t>with disabled HARQ-ACK information</w:t>
        </w:r>
      </w:ins>
      <w:ins w:id="15" w:author="Le Liu" w:date="2023-02-12T18:52:00Z">
        <w:r w:rsidR="00F31A99">
          <w:rPr>
            <w:i/>
            <w:iCs/>
          </w:rPr>
          <w:t>,</w:t>
        </w:r>
        <w:r w:rsidR="00F31A99">
          <w:rPr>
            <w:lang w:eastAsia="zh-CN"/>
          </w:rPr>
          <w:t xml:space="preserve"> </w:t>
        </w:r>
      </w:ins>
      <w:r>
        <w:t xml:space="preserve">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r w:rsidRPr="0000760B">
        <w:rPr>
          <w:i/>
          <w:iCs/>
        </w:rPr>
        <w:t>HARQ-</w:t>
      </w:r>
      <w:proofErr w:type="spellStart"/>
      <w:r w:rsidRPr="0000760B">
        <w:rPr>
          <w:i/>
          <w:iCs/>
        </w:rPr>
        <w:t>feedbackEnablingforSPSactive</w:t>
      </w:r>
      <w:proofErr w:type="spellEnd"/>
      <w:r>
        <w:t xml:space="preserve">, the UE considers a HARQ process associated with a transport block in a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76A29D1E" w14:textId="09BFA2B0" w:rsidR="00664C7D" w:rsidRDefault="00664C7D" w:rsidP="00664C7D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69186EED" w14:textId="77777777" w:rsidR="00714653" w:rsidRPr="00B916EC" w:rsidRDefault="00714653" w:rsidP="00714653">
      <w:pPr>
        <w:pStyle w:val="Heading3"/>
      </w:pPr>
      <w:bookmarkStart w:id="16" w:name="_Ref500241945"/>
      <w:bookmarkStart w:id="17" w:name="_Toc12021478"/>
      <w:bookmarkStart w:id="18" w:name="_Toc20311590"/>
      <w:bookmarkStart w:id="19" w:name="_Toc26719415"/>
      <w:bookmarkStart w:id="20" w:name="_Toc29894850"/>
      <w:bookmarkStart w:id="21" w:name="_Toc29899149"/>
      <w:bookmarkStart w:id="22" w:name="_Toc29899567"/>
      <w:bookmarkStart w:id="23" w:name="_Toc29917304"/>
      <w:bookmarkStart w:id="24" w:name="_Toc36498178"/>
      <w:bookmarkStart w:id="25" w:name="_Toc45699204"/>
      <w:bookmarkStart w:id="26" w:name="_Toc99993823"/>
      <w:r w:rsidRPr="00B916EC">
        <w:t>9.2.3</w:t>
      </w:r>
      <w:r w:rsidRPr="00B916EC">
        <w:tab/>
        <w:t>UE procedure for reporting HARQ-ACK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A7A1E52" w14:textId="77777777" w:rsidR="00C25C89" w:rsidRDefault="00C25C89" w:rsidP="00C25C89">
      <w:pPr>
        <w:rPr>
          <w:lang w:eastAsia="ko-KR"/>
        </w:rPr>
      </w:pPr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>purpose of determining the slot for the PUCCH transmission</w:t>
      </w:r>
    </w:p>
    <w:p w14:paraId="29EA062F" w14:textId="2340A2C4" w:rsidR="00C25C89" w:rsidRDefault="00C25C89" w:rsidP="00C25C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a UE is assumed to generate HARQ-ACK information regardless of </w:t>
      </w:r>
      <w:proofErr w:type="gramStart"/>
      <w:r>
        <w:t>whether or not</w:t>
      </w:r>
      <w:proofErr w:type="gramEnd"/>
      <w:r>
        <w:t xml:space="preserve"> the PDSCH reception</w:t>
      </w:r>
      <w:ins w:id="27" w:author="Le Liu" w:date="2023-02-13T09:53:00Z">
        <w:r w:rsidR="00492A1F">
          <w:t xml:space="preserve">, </w:t>
        </w:r>
      </w:ins>
      <w:ins w:id="28" w:author="Le Liu" w:date="2023-02-12T10:30:00Z">
        <w:r w:rsidR="0063616F">
          <w:t xml:space="preserve">except that </w:t>
        </w:r>
      </w:ins>
      <w:ins w:id="29" w:author="Le Liu" w:date="2022-09-21T15:07:00Z">
        <w:r w:rsidR="00F33044">
          <w:rPr>
            <w:lang w:eastAsia="zh-CN"/>
          </w:rPr>
          <w:t xml:space="preserve">associated with </w:t>
        </w:r>
      </w:ins>
      <w:ins w:id="30" w:author="Le Liu" w:date="2023-02-13T09:53:00Z">
        <w:r w:rsidR="00BC3D88" w:rsidRPr="00530314">
          <w:rPr>
            <w:lang w:eastAsia="zh-CN"/>
          </w:rPr>
          <w:t xml:space="preserve">a G-RNTI for multicast or </w:t>
        </w:r>
        <w:r w:rsidR="00BC3D88">
          <w:rPr>
            <w:lang w:eastAsia="zh-CN"/>
          </w:rPr>
          <w:t xml:space="preserve">a </w:t>
        </w:r>
        <w:r w:rsidR="00BC3D88" w:rsidRPr="00530314">
          <w:rPr>
            <w:lang w:eastAsia="zh-CN"/>
          </w:rPr>
          <w:t xml:space="preserve">G-CS-RNTI </w:t>
        </w:r>
        <w:r w:rsidR="00BC3D88">
          <w:rPr>
            <w:lang w:eastAsia="zh-CN"/>
          </w:rPr>
          <w:t>with disabled HARQ-ACK information</w:t>
        </w:r>
        <w:r w:rsidR="00492A1F">
          <w:rPr>
            <w:lang w:eastAsia="zh-CN"/>
          </w:rPr>
          <w:t>,</w:t>
        </w:r>
      </w:ins>
      <w:ins w:id="31" w:author="Le Liu" w:date="2022-09-21T15:07:00Z">
        <w:r w:rsidR="00F33044">
          <w:rPr>
            <w:lang w:eastAsia="zh-CN"/>
          </w:rPr>
          <w:t xml:space="preserve"> </w:t>
        </w:r>
      </w:ins>
      <w:r>
        <w:t xml:space="preserve">provides a transport block for a HARQ process with disabled HARQ-ACK information as indicated by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>, if provided</w:t>
      </w:r>
    </w:p>
    <w:p w14:paraId="11FBFD1D" w14:textId="77777777" w:rsidR="00C25C89" w:rsidRPr="0017268C" w:rsidRDefault="00C25C89" w:rsidP="00C25C89">
      <w:pPr>
        <w:pStyle w:val="B1"/>
        <w:rPr>
          <w:lang w:val="en-US"/>
        </w:rPr>
      </w:pPr>
      <w:r>
        <w:t>-</w:t>
      </w:r>
      <w:r>
        <w:tab/>
        <w:t xml:space="preserve">a UE is assumed to </w:t>
      </w:r>
      <w:r>
        <w:rPr>
          <w:lang w:val="en-US"/>
        </w:rPr>
        <w:t xml:space="preserve">not </w:t>
      </w:r>
      <w:r>
        <w:t xml:space="preserve">generate HARQ-ACK information </w:t>
      </w:r>
      <w:r>
        <w:rPr>
          <w:lang w:val="en-US"/>
        </w:rPr>
        <w:t>associated with a G-RNTI for multicast or a G-CS-RNTI with disabled HARQ-ACK information as described in clause 18</w:t>
      </w:r>
      <w:r>
        <w:t xml:space="preserve">. </w:t>
      </w:r>
    </w:p>
    <w:p w14:paraId="72E6AD6D" w14:textId="77777777" w:rsidR="00C25C89" w:rsidRPr="00C25C89" w:rsidRDefault="00C25C89" w:rsidP="00714653">
      <w:pPr>
        <w:rPr>
          <w:lang w:val="en-US"/>
        </w:rPr>
      </w:pPr>
    </w:p>
    <w:p w14:paraId="18AB6B2C" w14:textId="77777777" w:rsidR="00714653" w:rsidRDefault="00714653" w:rsidP="00714653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361049DC" w14:textId="77777777" w:rsidR="00985436" w:rsidRPr="00B06CC2" w:rsidRDefault="00985436" w:rsidP="00985436">
      <w:pPr>
        <w:pStyle w:val="Heading1"/>
      </w:pPr>
      <w:bookmarkStart w:id="32" w:name="_Toc106629505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2"/>
    </w:p>
    <w:p w14:paraId="66593F05" w14:textId="77777777" w:rsidR="00FC1A3F" w:rsidRDefault="00FC1A3F" w:rsidP="00FC1A3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3316EA8" w14:textId="77777777" w:rsidR="006A73FD" w:rsidRPr="00B06CC2" w:rsidRDefault="006A73FD" w:rsidP="006A73FD">
      <w:pPr>
        <w:jc w:val="both"/>
      </w:pPr>
      <w:r w:rsidRPr="00B06CC2">
        <w:t xml:space="preserve">A UE can be configured per G-RNTI </w:t>
      </w:r>
      <w:r>
        <w:t xml:space="preserve">for multicast </w:t>
      </w:r>
      <w:r w:rsidRPr="00B06CC2">
        <w:t xml:space="preserve">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</w:t>
      </w:r>
      <w:r>
        <w:t xml:space="preserve">for multicast </w:t>
      </w:r>
      <w:r w:rsidRPr="00B06CC2">
        <w:t>or G-CS-RNTI</w:t>
      </w:r>
      <w:r w:rsidRPr="000A070E">
        <w:t xml:space="preserve"> </w:t>
      </w:r>
      <w:r w:rsidRPr="00F36A4C">
        <w:t xml:space="preserve">and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dynamic</w:t>
      </w:r>
      <w:r w:rsidRPr="00F36A4C">
        <w:t xml:space="preserve"> for multicast HARQ-ACK information</w:t>
      </w:r>
      <w:r w:rsidRPr="00B06CC2">
        <w:t xml:space="preserve">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</w:t>
      </w:r>
      <w:r>
        <w:t xml:space="preserve">for multicast </w:t>
      </w:r>
      <w:r w:rsidRPr="00B06CC2">
        <w:t xml:space="preserve">or a G-CS-RNTI, the UE </w:t>
      </w:r>
      <w:r w:rsidRPr="00B563F8">
        <w:t xml:space="preserve">provides HARQ-ACK information for PDSCH receptions scheduled by multicast DCI format 4_1 associated with the G-RNTI or the G-CS-RNTI, and </w:t>
      </w:r>
      <w:r w:rsidRPr="00B06CC2">
        <w:t xml:space="preserve">determines whether or not to provide the HARQ-ACK information for PDSCH receptions </w:t>
      </w:r>
      <w:r w:rsidRPr="00B563F8">
        <w:rPr>
          <w:rFonts w:hint="eastAsia"/>
        </w:rPr>
        <w:t>scheduled</w:t>
      </w:r>
      <w:r w:rsidRPr="00B563F8">
        <w:t xml:space="preserve"> </w:t>
      </w:r>
      <w:r w:rsidRPr="00B563F8">
        <w:rPr>
          <w:rFonts w:hint="eastAsia"/>
        </w:rPr>
        <w:t>by</w:t>
      </w:r>
      <w:r w:rsidRPr="00B563F8">
        <w:t xml:space="preserve"> multicast DCI </w:t>
      </w:r>
      <w:r w:rsidRPr="00B563F8">
        <w:rPr>
          <w:rFonts w:hint="eastAsia"/>
        </w:rPr>
        <w:t>format</w:t>
      </w:r>
      <w:r w:rsidRPr="00B563F8">
        <w:t xml:space="preserve"> 4_2 </w:t>
      </w:r>
      <w:r w:rsidRPr="00B06CC2">
        <w:t xml:space="preserve">based on an indication by the multicast DCI format </w:t>
      </w:r>
      <w:r w:rsidRPr="00B563F8">
        <w:t>4_2</w:t>
      </w:r>
      <w:r>
        <w:t xml:space="preserve"> </w:t>
      </w:r>
      <w:r w:rsidRPr="00B06CC2">
        <w:t xml:space="preserve">associated with the G-RNTI </w:t>
      </w:r>
      <w:r>
        <w:t xml:space="preserve">for multicast </w:t>
      </w:r>
      <w:r w:rsidRPr="00B06CC2">
        <w:t>or the G-CS-RNTI [4, TS 38.212].</w:t>
      </w:r>
      <w:r>
        <w:t xml:space="preserve"> </w:t>
      </w:r>
      <w:r w:rsidRPr="00F36A4C">
        <w:t xml:space="preserve">If a UE is </w:t>
      </w:r>
      <w:r w:rsidRPr="000C5C47">
        <w:t>provided</w:t>
      </w:r>
      <w:r w:rsidRPr="000C5C47">
        <w:rPr>
          <w:i/>
        </w:rPr>
        <w:t xml:space="preserve">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semi-static</w:t>
      </w:r>
      <w:r w:rsidRPr="00F36A4C">
        <w:t xml:space="preserve"> for multicast HARQ-ACK information, the UE </w:t>
      </w:r>
      <w:r w:rsidRPr="000C5C47">
        <w:t xml:space="preserve">does </w:t>
      </w:r>
      <w:r w:rsidRPr="00F36A4C">
        <w:t xml:space="preserve">not expect to be provided </w:t>
      </w:r>
      <w:proofErr w:type="spellStart"/>
      <w:r w:rsidRPr="00F36A4C">
        <w:rPr>
          <w:i/>
          <w:iCs/>
        </w:rPr>
        <w:t>harq-FeedbackEnablerMulticast</w:t>
      </w:r>
      <w:proofErr w:type="spellEnd"/>
      <w:r w:rsidRPr="00F36A4C">
        <w:t xml:space="preserve"> with value set to 'dci-enabler' for a G-RNTI or a G-CS-RNTI.</w:t>
      </w:r>
    </w:p>
    <w:p w14:paraId="482DF7E6" w14:textId="52F45DAE" w:rsidR="00796795" w:rsidRPr="00B06CC2" w:rsidRDefault="00B91093" w:rsidP="006A73FD">
      <w:pPr>
        <w:jc w:val="both"/>
      </w:pPr>
      <w:ins w:id="33" w:author="Le Liu" w:date="2022-09-21T15:20:00Z">
        <w:r>
          <w:t>I</w:t>
        </w:r>
      </w:ins>
      <w:ins w:id="34" w:author="Le Liu" w:date="2022-09-21T14:53:00Z">
        <w:r w:rsidR="00796795">
          <w:t xml:space="preserve">f </w:t>
        </w:r>
      </w:ins>
      <w:ins w:id="35" w:author="Le Liu" w:date="2022-09-21T15:20:00Z">
        <w:r>
          <w:t>a UE</w:t>
        </w:r>
      </w:ins>
      <w:ins w:id="36" w:author="Le Liu" w:date="2022-09-21T15:21:00Z">
        <w:r>
          <w:t xml:space="preserve"> is </w:t>
        </w:r>
      </w:ins>
      <w:ins w:id="37" w:author="Le Liu" w:date="2022-11-04T12:23:00Z">
        <w:r w:rsidR="00FC7FB4">
          <w:t>provided</w:t>
        </w:r>
      </w:ins>
      <w:ins w:id="38" w:author="Le Liu" w:date="2022-09-21T14:53:00Z">
        <w:r w:rsidR="00796795">
          <w:t xml:space="preserve"> with</w:t>
        </w:r>
        <w:r w:rsidR="00796795" w:rsidRPr="00B06CC2">
          <w:t xml:space="preserve"> </w:t>
        </w:r>
        <w:proofErr w:type="spellStart"/>
        <w:r w:rsidR="00796795" w:rsidRPr="007F5BC6">
          <w:rPr>
            <w:i/>
            <w:iCs/>
          </w:rPr>
          <w:t>harq-FeedbackEnablerMulticast</w:t>
        </w:r>
      </w:ins>
      <w:proofErr w:type="spellEnd"/>
      <w:ins w:id="39" w:author="Le Liu" w:date="2022-11-04T12:23:00Z">
        <w:r w:rsidR="00FC7FB4">
          <w:t xml:space="preserve"> for </w:t>
        </w:r>
        <w:r w:rsidR="00FC7FB4">
          <w:rPr>
            <w:lang w:val="en-US"/>
          </w:rPr>
          <w:t xml:space="preserve">a G-RNTI </w:t>
        </w:r>
      </w:ins>
      <w:ins w:id="40" w:author="Le Liu" w:date="2023-02-13T09:54:00Z">
        <w:r w:rsidR="00C46CFB">
          <w:rPr>
            <w:lang w:val="en-US"/>
          </w:rPr>
          <w:t xml:space="preserve">for multicast </w:t>
        </w:r>
      </w:ins>
      <w:ins w:id="41" w:author="Le Liu" w:date="2022-11-04T12:23:00Z">
        <w:r w:rsidR="00FC7FB4">
          <w:rPr>
            <w:lang w:val="en-US"/>
          </w:rPr>
          <w:t>or a G-CS-RNTI,</w:t>
        </w:r>
      </w:ins>
      <w:ins w:id="42" w:author="Le Liu" w:date="2022-09-21T14:53:00Z">
        <w:r w:rsidR="00796795">
          <w:t xml:space="preserve"> </w:t>
        </w:r>
      </w:ins>
      <w:ins w:id="43" w:author="Le Liu" w:date="2022-09-21T15:21:00Z">
        <w:r>
          <w:t xml:space="preserve">the UE </w:t>
        </w:r>
      </w:ins>
      <w:ins w:id="44" w:author="Le Liu" w:date="2022-09-21T14:53:00Z">
        <w:r w:rsidR="00796795">
          <w:t xml:space="preserve">is not expected to receive a transport block </w:t>
        </w:r>
        <w:r w:rsidR="00796795">
          <w:rPr>
            <w:lang w:val="en-US"/>
          </w:rPr>
          <w:t xml:space="preserve">associated with </w:t>
        </w:r>
      </w:ins>
      <w:ins w:id="45" w:author="Le Liu" w:date="2022-11-04T12:23:00Z">
        <w:r w:rsidR="00FC7FB4">
          <w:rPr>
            <w:lang w:val="en-US"/>
          </w:rPr>
          <w:t>the</w:t>
        </w:r>
      </w:ins>
      <w:ins w:id="46" w:author="Le Liu" w:date="2022-09-21T14:53:00Z">
        <w:r w:rsidR="00796795">
          <w:rPr>
            <w:lang w:val="en-US"/>
          </w:rPr>
          <w:t xml:space="preserve"> G-RNTI</w:t>
        </w:r>
      </w:ins>
      <w:ins w:id="47" w:author="Le Liu" w:date="2023-02-17T08:50:00Z">
        <w:r w:rsidR="00EE3A66">
          <w:rPr>
            <w:lang w:val="en-US"/>
          </w:rPr>
          <w:t xml:space="preserve"> </w:t>
        </w:r>
      </w:ins>
      <w:ins w:id="48" w:author="Le Liu" w:date="2022-11-04T12:24:00Z">
        <w:r w:rsidR="00FC7FB4">
          <w:rPr>
            <w:lang w:val="en-US"/>
          </w:rPr>
          <w:t xml:space="preserve">or </w:t>
        </w:r>
      </w:ins>
      <w:ins w:id="49" w:author="Le Liu" w:date="2022-09-21T14:53:00Z">
        <w:r w:rsidR="00796795">
          <w:rPr>
            <w:lang w:val="en-US"/>
          </w:rPr>
          <w:t>G-CS-RNTI</w:t>
        </w:r>
        <w:r w:rsidR="00796795">
          <w:t xml:space="preserve"> for a HARQ process with disabled HARQ-ACK information as indicated by </w:t>
        </w:r>
        <w:r w:rsidR="00796795" w:rsidRPr="00140A4A">
          <w:rPr>
            <w:i/>
            <w:iCs/>
          </w:rPr>
          <w:t>HARQ-</w:t>
        </w:r>
        <w:proofErr w:type="spellStart"/>
        <w:r w:rsidR="00796795" w:rsidRPr="00140A4A">
          <w:rPr>
            <w:i/>
            <w:iCs/>
          </w:rPr>
          <w:t>feedbackEnabling</w:t>
        </w:r>
        <w:proofErr w:type="spellEnd"/>
        <w:r w:rsidR="00796795" w:rsidRPr="00140A4A">
          <w:rPr>
            <w:i/>
            <w:iCs/>
          </w:rPr>
          <w:t>-</w:t>
        </w:r>
        <w:proofErr w:type="spellStart"/>
        <w:r w:rsidR="00796795" w:rsidRPr="00140A4A">
          <w:rPr>
            <w:i/>
            <w:iCs/>
          </w:rPr>
          <w:t>disablingperHARQprocess</w:t>
        </w:r>
        <w:proofErr w:type="spellEnd"/>
        <w:r w:rsidR="00796795">
          <w:t>, if provided.</w:t>
        </w:r>
      </w:ins>
    </w:p>
    <w:p w14:paraId="0E77FAE7" w14:textId="77777777" w:rsidR="00B17E4E" w:rsidRDefault="00B17E4E" w:rsidP="00B17E4E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229D19FD" w14:textId="77777777" w:rsidR="0014176A" w:rsidRPr="00787CF9" w:rsidRDefault="0014176A" w:rsidP="00985436">
      <w:pPr>
        <w:rPr>
          <w:rStyle w:val="CommentReference"/>
        </w:rPr>
      </w:pPr>
    </w:p>
    <w:p w14:paraId="1F0DE7DF" w14:textId="77777777" w:rsidR="00000D0D" w:rsidRDefault="00000D0D" w:rsidP="00985436">
      <w:pPr>
        <w:pStyle w:val="Heading1"/>
        <w:rPr>
          <w:noProof/>
        </w:rPr>
      </w:pPr>
    </w:p>
    <w:sectPr w:rsidR="00000D0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3A513" w14:textId="77777777" w:rsidR="00235A23" w:rsidRDefault="00235A23">
      <w:r>
        <w:separator/>
      </w:r>
    </w:p>
  </w:endnote>
  <w:endnote w:type="continuationSeparator" w:id="0">
    <w:p w14:paraId="3706D291" w14:textId="77777777" w:rsidR="00235A23" w:rsidRDefault="00235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DD44" w14:textId="77777777" w:rsidR="00235A23" w:rsidRDefault="00235A23">
      <w:r>
        <w:separator/>
      </w:r>
    </w:p>
  </w:footnote>
  <w:footnote w:type="continuationSeparator" w:id="0">
    <w:p w14:paraId="4545C1BB" w14:textId="77777777" w:rsidR="00235A23" w:rsidRDefault="00235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995533"/>
    <w:multiLevelType w:val="hybridMultilevel"/>
    <w:tmpl w:val="0AEA23D8"/>
    <w:lvl w:ilvl="0" w:tplc="FEA462A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C3C6F04"/>
    <w:multiLevelType w:val="hybridMultilevel"/>
    <w:tmpl w:val="BA8E6748"/>
    <w:lvl w:ilvl="0" w:tplc="9AC0272A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77029A2"/>
    <w:multiLevelType w:val="hybridMultilevel"/>
    <w:tmpl w:val="D66EDADE"/>
    <w:lvl w:ilvl="0" w:tplc="A75031B8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33D65"/>
    <w:multiLevelType w:val="hybridMultilevel"/>
    <w:tmpl w:val="24A2A74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BA200A"/>
    <w:multiLevelType w:val="hybridMultilevel"/>
    <w:tmpl w:val="694E5B76"/>
    <w:lvl w:ilvl="0" w:tplc="F09643B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hybridMultilevel"/>
    <w:tmpl w:val="78F76F6F"/>
    <w:lvl w:ilvl="0" w:tplc="E64A4448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ED0694DC">
      <w:numFmt w:val="decimal"/>
      <w:lvlText w:val=""/>
      <w:lvlJc w:val="left"/>
    </w:lvl>
    <w:lvl w:ilvl="2" w:tplc="5BF2D7F2">
      <w:numFmt w:val="decimal"/>
      <w:lvlText w:val=""/>
      <w:lvlJc w:val="left"/>
    </w:lvl>
    <w:lvl w:ilvl="3" w:tplc="F82EBB16">
      <w:numFmt w:val="decimal"/>
      <w:lvlText w:val=""/>
      <w:lvlJc w:val="left"/>
    </w:lvl>
    <w:lvl w:ilvl="4" w:tplc="A9C80ACA">
      <w:numFmt w:val="decimal"/>
      <w:lvlText w:val=""/>
      <w:lvlJc w:val="left"/>
    </w:lvl>
    <w:lvl w:ilvl="5" w:tplc="395848D4">
      <w:numFmt w:val="decimal"/>
      <w:lvlText w:val=""/>
      <w:lvlJc w:val="left"/>
    </w:lvl>
    <w:lvl w:ilvl="6" w:tplc="579A2A4A">
      <w:numFmt w:val="decimal"/>
      <w:lvlText w:val=""/>
      <w:lvlJc w:val="left"/>
    </w:lvl>
    <w:lvl w:ilvl="7" w:tplc="BA9A4FE4">
      <w:numFmt w:val="decimal"/>
      <w:lvlText w:val=""/>
      <w:lvlJc w:val="left"/>
    </w:lvl>
    <w:lvl w:ilvl="8" w:tplc="75BE54DE">
      <w:numFmt w:val="decimal"/>
      <w:lvlText w:val=""/>
      <w:lvlJc w:val="left"/>
    </w:lvl>
  </w:abstractNum>
  <w:num w:numId="1" w16cid:durableId="784495855">
    <w:abstractNumId w:val="5"/>
  </w:num>
  <w:num w:numId="2" w16cid:durableId="963388906">
    <w:abstractNumId w:val="4"/>
  </w:num>
  <w:num w:numId="3" w16cid:durableId="388038779">
    <w:abstractNumId w:val="0"/>
  </w:num>
  <w:num w:numId="4" w16cid:durableId="953292700">
    <w:abstractNumId w:val="8"/>
  </w:num>
  <w:num w:numId="5" w16cid:durableId="697244561">
    <w:abstractNumId w:val="6"/>
  </w:num>
  <w:num w:numId="6" w16cid:durableId="1334649116">
    <w:abstractNumId w:val="7"/>
  </w:num>
  <w:num w:numId="7" w16cid:durableId="1526288991">
    <w:abstractNumId w:val="2"/>
  </w:num>
  <w:num w:numId="8" w16cid:durableId="114568397">
    <w:abstractNumId w:val="1"/>
  </w:num>
  <w:num w:numId="9" w16cid:durableId="1539001753">
    <w:abstractNumId w:val="3"/>
  </w:num>
  <w:num w:numId="10" w16cid:durableId="12569407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601A8"/>
    <w:rsid w:val="000673D1"/>
    <w:rsid w:val="000A3DD8"/>
    <w:rsid w:val="000A6394"/>
    <w:rsid w:val="000B7FED"/>
    <w:rsid w:val="000C038A"/>
    <w:rsid w:val="000C48AC"/>
    <w:rsid w:val="000C6598"/>
    <w:rsid w:val="000C7F96"/>
    <w:rsid w:val="000E268F"/>
    <w:rsid w:val="000E325A"/>
    <w:rsid w:val="000E7CF5"/>
    <w:rsid w:val="00102D04"/>
    <w:rsid w:val="00103213"/>
    <w:rsid w:val="00105C08"/>
    <w:rsid w:val="001068A1"/>
    <w:rsid w:val="00113F3A"/>
    <w:rsid w:val="00126BB2"/>
    <w:rsid w:val="00126BCE"/>
    <w:rsid w:val="00140A28"/>
    <w:rsid w:val="0014176A"/>
    <w:rsid w:val="00145D43"/>
    <w:rsid w:val="001473C9"/>
    <w:rsid w:val="001651ED"/>
    <w:rsid w:val="00175A03"/>
    <w:rsid w:val="0018095B"/>
    <w:rsid w:val="001858DA"/>
    <w:rsid w:val="00190AA9"/>
    <w:rsid w:val="00192C46"/>
    <w:rsid w:val="0019409B"/>
    <w:rsid w:val="001A08B3"/>
    <w:rsid w:val="001A7B60"/>
    <w:rsid w:val="001B06B7"/>
    <w:rsid w:val="001B52F0"/>
    <w:rsid w:val="001B7A65"/>
    <w:rsid w:val="001C40A5"/>
    <w:rsid w:val="001E41F3"/>
    <w:rsid w:val="001E786D"/>
    <w:rsid w:val="001F4E66"/>
    <w:rsid w:val="00204CB2"/>
    <w:rsid w:val="00207699"/>
    <w:rsid w:val="00221F19"/>
    <w:rsid w:val="00235A23"/>
    <w:rsid w:val="00235D72"/>
    <w:rsid w:val="00235E28"/>
    <w:rsid w:val="002466A0"/>
    <w:rsid w:val="00255088"/>
    <w:rsid w:val="0026004D"/>
    <w:rsid w:val="002640DD"/>
    <w:rsid w:val="00275D12"/>
    <w:rsid w:val="00284335"/>
    <w:rsid w:val="00284AED"/>
    <w:rsid w:val="00284FEB"/>
    <w:rsid w:val="002860C4"/>
    <w:rsid w:val="00293961"/>
    <w:rsid w:val="00294C9A"/>
    <w:rsid w:val="002B17D6"/>
    <w:rsid w:val="002B5741"/>
    <w:rsid w:val="002C3106"/>
    <w:rsid w:val="002D5E96"/>
    <w:rsid w:val="002E2240"/>
    <w:rsid w:val="002E3A98"/>
    <w:rsid w:val="002F21E6"/>
    <w:rsid w:val="002F2DCB"/>
    <w:rsid w:val="002F4235"/>
    <w:rsid w:val="00305409"/>
    <w:rsid w:val="00312690"/>
    <w:rsid w:val="0032184E"/>
    <w:rsid w:val="003277B1"/>
    <w:rsid w:val="003425E0"/>
    <w:rsid w:val="003609EF"/>
    <w:rsid w:val="0036231A"/>
    <w:rsid w:val="00371C92"/>
    <w:rsid w:val="00374DD4"/>
    <w:rsid w:val="003750B7"/>
    <w:rsid w:val="00376075"/>
    <w:rsid w:val="00385CE8"/>
    <w:rsid w:val="003A4050"/>
    <w:rsid w:val="003B6251"/>
    <w:rsid w:val="003B6DE9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6033A"/>
    <w:rsid w:val="00470709"/>
    <w:rsid w:val="00477CEE"/>
    <w:rsid w:val="00492A1F"/>
    <w:rsid w:val="00492CEB"/>
    <w:rsid w:val="0049548D"/>
    <w:rsid w:val="004B6E79"/>
    <w:rsid w:val="004B75B7"/>
    <w:rsid w:val="004B7E36"/>
    <w:rsid w:val="004D70D5"/>
    <w:rsid w:val="004E38C4"/>
    <w:rsid w:val="0051580D"/>
    <w:rsid w:val="00527E39"/>
    <w:rsid w:val="00530CB5"/>
    <w:rsid w:val="0053466A"/>
    <w:rsid w:val="00542B5A"/>
    <w:rsid w:val="005454A5"/>
    <w:rsid w:val="00547111"/>
    <w:rsid w:val="00547D6E"/>
    <w:rsid w:val="00555AA0"/>
    <w:rsid w:val="005572F3"/>
    <w:rsid w:val="00563B44"/>
    <w:rsid w:val="00564BDF"/>
    <w:rsid w:val="00567F0F"/>
    <w:rsid w:val="00572E17"/>
    <w:rsid w:val="00574599"/>
    <w:rsid w:val="005753BB"/>
    <w:rsid w:val="00587158"/>
    <w:rsid w:val="00592D74"/>
    <w:rsid w:val="005A61F0"/>
    <w:rsid w:val="005E2C44"/>
    <w:rsid w:val="005E3A72"/>
    <w:rsid w:val="005E4524"/>
    <w:rsid w:val="005F7C19"/>
    <w:rsid w:val="006036F1"/>
    <w:rsid w:val="00603FA6"/>
    <w:rsid w:val="00621188"/>
    <w:rsid w:val="006248A6"/>
    <w:rsid w:val="006257ED"/>
    <w:rsid w:val="0062779C"/>
    <w:rsid w:val="00633EA8"/>
    <w:rsid w:val="0063616F"/>
    <w:rsid w:val="0064143C"/>
    <w:rsid w:val="0066231C"/>
    <w:rsid w:val="00664C7D"/>
    <w:rsid w:val="00667711"/>
    <w:rsid w:val="0068332D"/>
    <w:rsid w:val="006862D7"/>
    <w:rsid w:val="006929FD"/>
    <w:rsid w:val="0069476A"/>
    <w:rsid w:val="00695808"/>
    <w:rsid w:val="00697209"/>
    <w:rsid w:val="006A0BA6"/>
    <w:rsid w:val="006A3731"/>
    <w:rsid w:val="006A73FD"/>
    <w:rsid w:val="006B17D6"/>
    <w:rsid w:val="006B46FB"/>
    <w:rsid w:val="006C0444"/>
    <w:rsid w:val="006C1271"/>
    <w:rsid w:val="006D4DA8"/>
    <w:rsid w:val="006D6FBF"/>
    <w:rsid w:val="006E21FB"/>
    <w:rsid w:val="006F0166"/>
    <w:rsid w:val="006F72D5"/>
    <w:rsid w:val="00702B11"/>
    <w:rsid w:val="00714653"/>
    <w:rsid w:val="00717441"/>
    <w:rsid w:val="007233DC"/>
    <w:rsid w:val="00733434"/>
    <w:rsid w:val="00741439"/>
    <w:rsid w:val="00752F19"/>
    <w:rsid w:val="00754A72"/>
    <w:rsid w:val="00764B95"/>
    <w:rsid w:val="00772AF2"/>
    <w:rsid w:val="00774955"/>
    <w:rsid w:val="00787A66"/>
    <w:rsid w:val="007912D7"/>
    <w:rsid w:val="00792342"/>
    <w:rsid w:val="00792910"/>
    <w:rsid w:val="00796795"/>
    <w:rsid w:val="007977A8"/>
    <w:rsid w:val="007A0346"/>
    <w:rsid w:val="007B49FE"/>
    <w:rsid w:val="007B512A"/>
    <w:rsid w:val="007C2097"/>
    <w:rsid w:val="007D6A07"/>
    <w:rsid w:val="007D6CCC"/>
    <w:rsid w:val="007F5BC6"/>
    <w:rsid w:val="007F635E"/>
    <w:rsid w:val="007F7259"/>
    <w:rsid w:val="00803357"/>
    <w:rsid w:val="008040A8"/>
    <w:rsid w:val="0082413C"/>
    <w:rsid w:val="008279FA"/>
    <w:rsid w:val="0084259F"/>
    <w:rsid w:val="008626E7"/>
    <w:rsid w:val="00870EE7"/>
    <w:rsid w:val="0087338A"/>
    <w:rsid w:val="00885A8C"/>
    <w:rsid w:val="008863B9"/>
    <w:rsid w:val="00897977"/>
    <w:rsid w:val="008A45A6"/>
    <w:rsid w:val="008A5FB9"/>
    <w:rsid w:val="008B3134"/>
    <w:rsid w:val="008C2504"/>
    <w:rsid w:val="008D465E"/>
    <w:rsid w:val="008F686C"/>
    <w:rsid w:val="008F69DD"/>
    <w:rsid w:val="00912AD0"/>
    <w:rsid w:val="009148DE"/>
    <w:rsid w:val="009201C2"/>
    <w:rsid w:val="00920D0F"/>
    <w:rsid w:val="00941E30"/>
    <w:rsid w:val="0097260E"/>
    <w:rsid w:val="00974D3F"/>
    <w:rsid w:val="0097580A"/>
    <w:rsid w:val="009777D9"/>
    <w:rsid w:val="00981E24"/>
    <w:rsid w:val="00984A54"/>
    <w:rsid w:val="00985436"/>
    <w:rsid w:val="00991B88"/>
    <w:rsid w:val="009A5753"/>
    <w:rsid w:val="009A579D"/>
    <w:rsid w:val="009B1489"/>
    <w:rsid w:val="009B4632"/>
    <w:rsid w:val="009B53AA"/>
    <w:rsid w:val="009B7AB7"/>
    <w:rsid w:val="009B7AFE"/>
    <w:rsid w:val="009E3297"/>
    <w:rsid w:val="009F734F"/>
    <w:rsid w:val="00A2230B"/>
    <w:rsid w:val="00A246B6"/>
    <w:rsid w:val="00A32104"/>
    <w:rsid w:val="00A47E70"/>
    <w:rsid w:val="00A50CF0"/>
    <w:rsid w:val="00A57FD6"/>
    <w:rsid w:val="00A64D2C"/>
    <w:rsid w:val="00A71D59"/>
    <w:rsid w:val="00A7671C"/>
    <w:rsid w:val="00A8375D"/>
    <w:rsid w:val="00A92D09"/>
    <w:rsid w:val="00A9693C"/>
    <w:rsid w:val="00AA1D20"/>
    <w:rsid w:val="00AA2CBC"/>
    <w:rsid w:val="00AC5820"/>
    <w:rsid w:val="00AD1CD8"/>
    <w:rsid w:val="00AF48BD"/>
    <w:rsid w:val="00B17E4E"/>
    <w:rsid w:val="00B23F85"/>
    <w:rsid w:val="00B258BB"/>
    <w:rsid w:val="00B4563F"/>
    <w:rsid w:val="00B506A2"/>
    <w:rsid w:val="00B60E8B"/>
    <w:rsid w:val="00B67B97"/>
    <w:rsid w:val="00B710EA"/>
    <w:rsid w:val="00B8336B"/>
    <w:rsid w:val="00B91093"/>
    <w:rsid w:val="00B968C8"/>
    <w:rsid w:val="00BA3EC5"/>
    <w:rsid w:val="00BA51D9"/>
    <w:rsid w:val="00BB1FA3"/>
    <w:rsid w:val="00BB5DFC"/>
    <w:rsid w:val="00BC3D88"/>
    <w:rsid w:val="00BD279D"/>
    <w:rsid w:val="00BD6BB8"/>
    <w:rsid w:val="00BE289D"/>
    <w:rsid w:val="00BF67C3"/>
    <w:rsid w:val="00C1666F"/>
    <w:rsid w:val="00C2449C"/>
    <w:rsid w:val="00C25C89"/>
    <w:rsid w:val="00C44F39"/>
    <w:rsid w:val="00C46CFB"/>
    <w:rsid w:val="00C56B77"/>
    <w:rsid w:val="00C66BA2"/>
    <w:rsid w:val="00C76372"/>
    <w:rsid w:val="00C95985"/>
    <w:rsid w:val="00CB2473"/>
    <w:rsid w:val="00CC4517"/>
    <w:rsid w:val="00CC5026"/>
    <w:rsid w:val="00CC68D0"/>
    <w:rsid w:val="00CC69AF"/>
    <w:rsid w:val="00D03F9A"/>
    <w:rsid w:val="00D06D51"/>
    <w:rsid w:val="00D07002"/>
    <w:rsid w:val="00D1041D"/>
    <w:rsid w:val="00D22DF5"/>
    <w:rsid w:val="00D24991"/>
    <w:rsid w:val="00D26A1F"/>
    <w:rsid w:val="00D30A39"/>
    <w:rsid w:val="00D37362"/>
    <w:rsid w:val="00D435E2"/>
    <w:rsid w:val="00D4458D"/>
    <w:rsid w:val="00D44F59"/>
    <w:rsid w:val="00D50255"/>
    <w:rsid w:val="00D623FB"/>
    <w:rsid w:val="00D63B10"/>
    <w:rsid w:val="00D66520"/>
    <w:rsid w:val="00D737C2"/>
    <w:rsid w:val="00D87D6E"/>
    <w:rsid w:val="00DA227E"/>
    <w:rsid w:val="00DB7A80"/>
    <w:rsid w:val="00DD13E0"/>
    <w:rsid w:val="00DE2488"/>
    <w:rsid w:val="00DE34CF"/>
    <w:rsid w:val="00DF06DE"/>
    <w:rsid w:val="00E13F3D"/>
    <w:rsid w:val="00E175F2"/>
    <w:rsid w:val="00E3237C"/>
    <w:rsid w:val="00E34898"/>
    <w:rsid w:val="00E369BD"/>
    <w:rsid w:val="00E57106"/>
    <w:rsid w:val="00E60BE2"/>
    <w:rsid w:val="00E64BB1"/>
    <w:rsid w:val="00E73B57"/>
    <w:rsid w:val="00E85DA3"/>
    <w:rsid w:val="00E94391"/>
    <w:rsid w:val="00EB09B7"/>
    <w:rsid w:val="00EB13F6"/>
    <w:rsid w:val="00ED208A"/>
    <w:rsid w:val="00EE3A66"/>
    <w:rsid w:val="00EE7D7C"/>
    <w:rsid w:val="00EF3172"/>
    <w:rsid w:val="00EF5E32"/>
    <w:rsid w:val="00F070C9"/>
    <w:rsid w:val="00F25D98"/>
    <w:rsid w:val="00F300FB"/>
    <w:rsid w:val="00F31A99"/>
    <w:rsid w:val="00F33044"/>
    <w:rsid w:val="00F60A3F"/>
    <w:rsid w:val="00F66369"/>
    <w:rsid w:val="00F701E9"/>
    <w:rsid w:val="00F73E9B"/>
    <w:rsid w:val="00F82614"/>
    <w:rsid w:val="00F90226"/>
    <w:rsid w:val="00F91049"/>
    <w:rsid w:val="00F9437B"/>
    <w:rsid w:val="00F94B76"/>
    <w:rsid w:val="00F96977"/>
    <w:rsid w:val="00FB1F1A"/>
    <w:rsid w:val="00FB6386"/>
    <w:rsid w:val="00FC1A3F"/>
    <w:rsid w:val="00FC7FB4"/>
    <w:rsid w:val="00FD6AC4"/>
    <w:rsid w:val="00FE29E7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paragraph" w:customStyle="1" w:styleId="normalpuce">
    <w:name w:val="normal puce"/>
    <w:basedOn w:val="Normal"/>
    <w:qFormat/>
    <w:rsid w:val="00235D72"/>
    <w:pPr>
      <w:widowControl w:val="0"/>
      <w:numPr>
        <w:numId w:val="10"/>
      </w:numPr>
      <w:spacing w:before="60" w:after="60"/>
      <w:jc w:val="both"/>
    </w:pPr>
    <w:rPr>
      <w:rFonts w:ascii="Times" w:eastAsia="MS Mincho" w:hAnsi="Times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6EF90FA8D8C942921794FBA174273D" ma:contentTypeVersion="14" ma:contentTypeDescription="Create a new document." ma:contentTypeScope="" ma:versionID="c0503b092831e07cd68b8da3a4bc4433">
  <xsd:schema xmlns:xsd="http://www.w3.org/2001/XMLSchema" xmlns:xs="http://www.w3.org/2001/XMLSchema" xmlns:p="http://schemas.microsoft.com/office/2006/metadata/properties" xmlns:ns3="b386ec5c-b4f4-4a80-ac9c-bd1281efbc19" xmlns:ns4="a5bd46ba-94d5-4c67-9534-c9b0f0751251" targetNamespace="http://schemas.microsoft.com/office/2006/metadata/properties" ma:root="true" ma:fieldsID="4d8a1d44da7d8a6818748443159f9523" ns3:_="" ns4:_="">
    <xsd:import namespace="b386ec5c-b4f4-4a80-ac9c-bd1281efbc19"/>
    <xsd:import namespace="a5bd46ba-94d5-4c67-9534-c9b0f07512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6ec5c-b4f4-4a80-ac9c-bd1281efbc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d46ba-94d5-4c67-9534-c9b0f075125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93F166-F07E-48E4-B45F-42A8DD77DF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5FEF57-9F92-4281-B85B-929F931D8D3F}">
  <ds:schemaRefs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5bd46ba-94d5-4c67-9534-c9b0f0751251"/>
    <ds:schemaRef ds:uri="b386ec5c-b4f4-4a80-ac9c-bd1281efbc1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334317-1442-428A-83FD-91E8D58CD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86ec5c-b4f4-4a80-ac9c-bd1281efbc19"/>
    <ds:schemaRef ds:uri="a5bd46ba-94d5-4c67-9534-c9b0f0751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</TotalTime>
  <Pages>2</Pages>
  <Words>915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Le Liu</cp:lastModifiedBy>
  <cp:revision>35</cp:revision>
  <cp:lastPrinted>1900-01-01T08:00:00Z</cp:lastPrinted>
  <dcterms:created xsi:type="dcterms:W3CDTF">2023-02-07T16:38:00Z</dcterms:created>
  <dcterms:modified xsi:type="dcterms:W3CDTF">2023-02-17T20:16:00Z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0x010100416EF90FA8D8C942921794FBA174273D</vt:lpwstr>
  </property>
</Properties>
</file>